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A7" w:rsidRDefault="007C6DA7" w:rsidP="007C6DA7">
      <w:pPr>
        <w:jc w:val="center"/>
        <w:rPr>
          <w:rFonts w:ascii="Forte" w:hAnsi="Forte"/>
          <w:sz w:val="40"/>
        </w:rPr>
      </w:pPr>
      <w:r w:rsidRPr="00705A18">
        <w:rPr>
          <w:rFonts w:ascii="Forte" w:hAnsi="Forte"/>
          <w:sz w:val="40"/>
        </w:rPr>
        <w:t>Writing/Reading Journal Activities</w:t>
      </w:r>
    </w:p>
    <w:p w:rsidR="007C6DA7" w:rsidRPr="00705A18" w:rsidRDefault="007C6DA7" w:rsidP="007C6DA7">
      <w:pPr>
        <w:jc w:val="center"/>
        <w:rPr>
          <w:rFonts w:ascii="Forte" w:hAnsi="Forte"/>
          <w:sz w:val="40"/>
        </w:rPr>
      </w:pPr>
    </w:p>
    <w:p w:rsidR="007C6DA7" w:rsidRDefault="007C6DA7" w:rsidP="007C6DA7">
      <w:pPr>
        <w:jc w:val="center"/>
        <w:rPr>
          <w:szCs w:val="28"/>
        </w:rPr>
      </w:pPr>
      <w:r w:rsidRPr="00705A18">
        <w:rPr>
          <w:szCs w:val="28"/>
        </w:rPr>
        <w:t>For each week you need to complete the activity listed. These activities are to be completed in your writing journals. They will be due every Thursday.</w:t>
      </w:r>
    </w:p>
    <w:p w:rsidR="007C6DA7" w:rsidRPr="00705A18" w:rsidRDefault="007C6DA7" w:rsidP="007C6DA7">
      <w:pPr>
        <w:jc w:val="center"/>
        <w:rPr>
          <w:szCs w:val="28"/>
        </w:rPr>
      </w:pPr>
    </w:p>
    <w:p w:rsidR="007C6DA7" w:rsidRDefault="007C6DA7" w:rsidP="007C6DA7">
      <w:pPr>
        <w:pStyle w:val="Default"/>
        <w:rPr>
          <w:b/>
          <w:szCs w:val="28"/>
        </w:rPr>
      </w:pPr>
      <w:r w:rsidRPr="00705A18">
        <w:rPr>
          <w:b/>
          <w:szCs w:val="28"/>
        </w:rPr>
        <w:t xml:space="preserve">Week </w:t>
      </w:r>
      <w:r>
        <w:rPr>
          <w:b/>
          <w:szCs w:val="28"/>
        </w:rPr>
        <w:t>6</w:t>
      </w:r>
      <w:r w:rsidRPr="00705A18">
        <w:rPr>
          <w:b/>
          <w:szCs w:val="28"/>
        </w:rPr>
        <w:t xml:space="preserve">: </w:t>
      </w:r>
      <w:r>
        <w:rPr>
          <w:b/>
          <w:szCs w:val="28"/>
        </w:rPr>
        <w:t>10</w:t>
      </w:r>
      <w:r w:rsidRPr="000D0652">
        <w:rPr>
          <w:b/>
          <w:szCs w:val="28"/>
          <w:vertAlign w:val="superscript"/>
        </w:rPr>
        <w:t>th</w:t>
      </w:r>
      <w:r>
        <w:rPr>
          <w:b/>
          <w:szCs w:val="28"/>
        </w:rPr>
        <w:t xml:space="preserve"> of March</w:t>
      </w:r>
    </w:p>
    <w:p w:rsidR="00434D1E" w:rsidRDefault="00434D1E" w:rsidP="007C6DA7">
      <w:pPr>
        <w:pStyle w:val="Default"/>
        <w:rPr>
          <w:b/>
          <w:szCs w:val="28"/>
        </w:rPr>
      </w:pPr>
    </w:p>
    <w:p w:rsidR="007C6DA7" w:rsidRDefault="007C6DA7" w:rsidP="000B3396">
      <w:pPr>
        <w:pStyle w:val="Default"/>
        <w:rPr>
          <w:b/>
          <w:szCs w:val="28"/>
        </w:rPr>
      </w:pPr>
      <w:r>
        <w:rPr>
          <w:b/>
          <w:szCs w:val="28"/>
        </w:rPr>
        <w:t>Read the paragraphs below and answer the questions</w:t>
      </w:r>
      <w:r w:rsidR="000B3396">
        <w:rPr>
          <w:b/>
          <w:szCs w:val="28"/>
        </w:rPr>
        <w:t xml:space="preserve"> that follow</w:t>
      </w:r>
      <w:r>
        <w:rPr>
          <w:b/>
          <w:szCs w:val="28"/>
        </w:rPr>
        <w:t>.</w:t>
      </w:r>
    </w:p>
    <w:p w:rsidR="007C6DA7" w:rsidRDefault="007C6DA7" w:rsidP="007C6DA7">
      <w:pPr>
        <w:pStyle w:val="Default"/>
        <w:rPr>
          <w:szCs w:val="28"/>
        </w:rPr>
      </w:pPr>
    </w:p>
    <w:p w:rsidR="007C6DA7" w:rsidRDefault="007C6DA7" w:rsidP="002766BE">
      <w:pPr>
        <w:pStyle w:val="Default"/>
      </w:pPr>
      <w:r>
        <w:t>Allowing a child to have a cell phone will help the child to learn to be responsible. Today’s mobile devices are somewhat delicate and can be expensive. Children will have to exercise responsibility to take care of their phone and be sure not to damage it. Additionally, most</w:t>
      </w:r>
      <w:r w:rsidR="002766BE">
        <w:t xml:space="preserve"> </w:t>
      </w:r>
      <w:r>
        <w:t xml:space="preserve">phone plans supply a limited amount of usage. Users must responsibly monitor their time spent talking, texting, and web browsing in order to avoid </w:t>
      </w:r>
      <w:r w:rsidR="002766BE">
        <w:t xml:space="preserve">additional </w:t>
      </w:r>
      <w:r>
        <w:t>charges. As children grow accustomed to the demands of having a cell phone, this newly learned responsibility may even bleed over into other areas of his life.</w:t>
      </w:r>
    </w:p>
    <w:p w:rsidR="007C6DA7" w:rsidRDefault="007C6DA7" w:rsidP="007C6DA7">
      <w:pPr>
        <w:pStyle w:val="Default"/>
      </w:pPr>
    </w:p>
    <w:p w:rsidR="002766BE" w:rsidRDefault="007C6DA7" w:rsidP="002766BE">
      <w:pPr>
        <w:pStyle w:val="Default"/>
      </w:pPr>
      <w:r>
        <w:t xml:space="preserve">On the other hand, there are those who believe young people should not have cell phones because children </w:t>
      </w:r>
      <w:r w:rsidR="002766BE">
        <w:t xml:space="preserve">will </w:t>
      </w:r>
      <w:r>
        <w:t>waste their time engross</w:t>
      </w:r>
      <w:r w:rsidR="002766BE">
        <w:t>ed in the device. T</w:t>
      </w:r>
      <w:r>
        <w:t>he time spent with the cell</w:t>
      </w:r>
      <w:r w:rsidR="002766BE">
        <w:t xml:space="preserve"> phone will therefore detract from family</w:t>
      </w:r>
      <w:r>
        <w:t xml:space="preserve"> and school work time. </w:t>
      </w:r>
      <w:r w:rsidR="002766BE">
        <w:t>Rather than using the phone responsibly, children might waste their time downloading expensive apps and playing games. As a result, students’ grades might fall through a failure to complete homework assignments and study. In addition, by choosing to play with their phone rather</w:t>
      </w:r>
      <w:r w:rsidR="000B3396">
        <w:t xml:space="preserve"> than engage with their families, students may not develop necessary social skills.</w:t>
      </w:r>
      <w:r w:rsidR="002766BE">
        <w:t xml:space="preserve"> </w:t>
      </w:r>
    </w:p>
    <w:p w:rsidR="007C6DA7" w:rsidRDefault="007C6DA7" w:rsidP="007C6DA7">
      <w:pPr>
        <w:pStyle w:val="Default"/>
      </w:pPr>
    </w:p>
    <w:p w:rsidR="000B3396" w:rsidRPr="001764B3" w:rsidRDefault="000B3396" w:rsidP="000B3396">
      <w:pPr>
        <w:pStyle w:val="Default"/>
        <w:numPr>
          <w:ilvl w:val="0"/>
          <w:numId w:val="6"/>
        </w:numPr>
      </w:pPr>
      <w:r>
        <w:rPr>
          <w:b/>
          <w:szCs w:val="28"/>
        </w:rPr>
        <w:t>What are some of the features of argumentative writing?</w:t>
      </w:r>
    </w:p>
    <w:p w:rsidR="000B3396" w:rsidRDefault="000B3396" w:rsidP="000B3396">
      <w:pPr>
        <w:pStyle w:val="Default"/>
        <w:numPr>
          <w:ilvl w:val="0"/>
          <w:numId w:val="6"/>
        </w:numPr>
      </w:pPr>
      <w:r>
        <w:rPr>
          <w:b/>
          <w:szCs w:val="28"/>
        </w:rPr>
        <w:t>What do you think the thesis statement of this essay might be? (The thesis statement is the main claim that is being debated, e.g. ‘Watching television every night is bad for children.’)</w:t>
      </w:r>
    </w:p>
    <w:p w:rsidR="000B3396" w:rsidRDefault="000B3396" w:rsidP="000B3396">
      <w:pPr>
        <w:pStyle w:val="Default"/>
        <w:numPr>
          <w:ilvl w:val="0"/>
          <w:numId w:val="6"/>
        </w:numPr>
        <w:rPr>
          <w:b/>
          <w:bCs/>
          <w:color w:val="auto"/>
        </w:rPr>
      </w:pPr>
      <w:r w:rsidRPr="00AC1F00">
        <w:rPr>
          <w:b/>
          <w:bCs/>
          <w:color w:val="auto"/>
        </w:rPr>
        <w:t>In one sentence, summarise what the first paragrap</w:t>
      </w:r>
      <w:r>
        <w:rPr>
          <w:b/>
          <w:bCs/>
          <w:color w:val="auto"/>
        </w:rPr>
        <w:t>h is about, stating if the argument</w:t>
      </w:r>
      <w:r w:rsidRPr="00AC1F00">
        <w:rPr>
          <w:b/>
          <w:bCs/>
          <w:color w:val="auto"/>
        </w:rPr>
        <w:t xml:space="preserve"> is for or against.</w:t>
      </w:r>
    </w:p>
    <w:p w:rsidR="000B3396" w:rsidRDefault="000B3396" w:rsidP="000B3396">
      <w:pPr>
        <w:pStyle w:val="Default"/>
        <w:numPr>
          <w:ilvl w:val="0"/>
          <w:numId w:val="6"/>
        </w:numPr>
        <w:rPr>
          <w:b/>
          <w:bCs/>
          <w:color w:val="auto"/>
        </w:rPr>
      </w:pPr>
      <w:r>
        <w:rPr>
          <w:b/>
          <w:bCs/>
          <w:color w:val="auto"/>
        </w:rPr>
        <w:t>In one sentence, summarise what the second paragraph is about, stating if the argument is for or against.</w:t>
      </w:r>
    </w:p>
    <w:p w:rsidR="000B3396" w:rsidRPr="00AC1F00" w:rsidRDefault="000B3396" w:rsidP="000B3396">
      <w:pPr>
        <w:pStyle w:val="Default"/>
        <w:numPr>
          <w:ilvl w:val="0"/>
          <w:numId w:val="6"/>
        </w:numPr>
        <w:rPr>
          <w:b/>
          <w:bCs/>
          <w:color w:val="auto"/>
        </w:rPr>
      </w:pPr>
      <w:r>
        <w:rPr>
          <w:b/>
          <w:bCs/>
          <w:color w:val="auto"/>
        </w:rPr>
        <w:t>Which argument did you find most convincing, paragraph one or paragraph two? Give a reason for your answer.</w:t>
      </w:r>
    </w:p>
    <w:p w:rsidR="000B3396" w:rsidRPr="007B769F" w:rsidRDefault="000B3396" w:rsidP="007C6DA7">
      <w:pPr>
        <w:pStyle w:val="Default"/>
      </w:pPr>
    </w:p>
    <w:p w:rsidR="00434D1E" w:rsidRDefault="007C6DA7" w:rsidP="00434D1E">
      <w:pPr>
        <w:rPr>
          <w:b/>
          <w:szCs w:val="28"/>
        </w:rPr>
      </w:pPr>
      <w:r>
        <w:rPr>
          <w:b/>
          <w:szCs w:val="28"/>
        </w:rPr>
        <w:t>Week 7</w:t>
      </w:r>
      <w:r w:rsidRPr="00705A18">
        <w:rPr>
          <w:b/>
          <w:szCs w:val="28"/>
        </w:rPr>
        <w:t xml:space="preserve">: </w:t>
      </w:r>
      <w:r>
        <w:rPr>
          <w:b/>
          <w:szCs w:val="28"/>
        </w:rPr>
        <w:t>17</w:t>
      </w:r>
      <w:r w:rsidRPr="000D0652">
        <w:rPr>
          <w:b/>
          <w:szCs w:val="28"/>
          <w:vertAlign w:val="superscript"/>
        </w:rPr>
        <w:t>th</w:t>
      </w:r>
      <w:r w:rsidRPr="000D0652">
        <w:rPr>
          <w:b/>
          <w:szCs w:val="28"/>
        </w:rPr>
        <w:t xml:space="preserve"> of March</w:t>
      </w:r>
    </w:p>
    <w:p w:rsidR="000B3396" w:rsidRDefault="00960159" w:rsidP="00434D1E">
      <w:r>
        <w:t xml:space="preserve">Write </w:t>
      </w:r>
      <w:r w:rsidR="000B3396">
        <w:t>one p</w:t>
      </w:r>
      <w:r>
        <w:t>aragraph</w:t>
      </w:r>
      <w:r w:rsidR="000B3396">
        <w:t xml:space="preserve"> </w:t>
      </w:r>
      <w:r w:rsidR="000B3396">
        <w:t xml:space="preserve">(100-150 words) </w:t>
      </w:r>
      <w:r>
        <w:t xml:space="preserve">arguing </w:t>
      </w:r>
      <w:r w:rsidR="000B3396">
        <w:t xml:space="preserve">in support </w:t>
      </w:r>
      <w:r w:rsidR="00FF6D9D">
        <w:t xml:space="preserve">of </w:t>
      </w:r>
      <w:bookmarkStart w:id="0" w:name="_GoBack"/>
      <w:bookmarkEnd w:id="0"/>
      <w:r w:rsidR="00434D1E" w:rsidRPr="00434D1E">
        <w:rPr>
          <w:b/>
          <w:bCs/>
          <w:u w:val="single"/>
        </w:rPr>
        <w:t>or</w:t>
      </w:r>
      <w:r w:rsidR="00434D1E">
        <w:t xml:space="preserve"> against </w:t>
      </w:r>
      <w:r w:rsidR="000B3396">
        <w:t>one of the following statements:</w:t>
      </w:r>
    </w:p>
    <w:p w:rsidR="00434D1E" w:rsidRDefault="00434D1E" w:rsidP="00434D1E">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The legal age of driving in Qatar should be lowered to 15.</w:t>
      </w:r>
    </w:p>
    <w:p w:rsidR="00434D1E" w:rsidRDefault="00434D1E" w:rsidP="00434D1E">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Extra-curricular activities distract young people from studying their core subjects.</w:t>
      </w:r>
    </w:p>
    <w:p w:rsidR="00434D1E" w:rsidRDefault="00434D1E" w:rsidP="00960159">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Music should be a mandatory subject in all secondary schools.</w:t>
      </w:r>
    </w:p>
    <w:p w:rsidR="00960159" w:rsidRDefault="00960159" w:rsidP="00960159">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Technology is the most important educational tool we have.</w:t>
      </w:r>
    </w:p>
    <w:p w:rsidR="00960159" w:rsidRPr="00960159" w:rsidRDefault="00960159" w:rsidP="00960159">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It’s no longer important for students to learn correct spelling, grammar and punctuation.</w:t>
      </w:r>
    </w:p>
    <w:p w:rsidR="00434D1E" w:rsidRDefault="007C6DA7" w:rsidP="00434D1E">
      <w:pPr>
        <w:rPr>
          <w:szCs w:val="28"/>
        </w:rPr>
      </w:pPr>
      <w:r>
        <w:rPr>
          <w:b/>
          <w:szCs w:val="28"/>
        </w:rPr>
        <w:lastRenderedPageBreak/>
        <w:t>Week 8</w:t>
      </w:r>
      <w:r w:rsidRPr="00705A18">
        <w:rPr>
          <w:b/>
          <w:szCs w:val="28"/>
        </w:rPr>
        <w:t xml:space="preserve">: </w:t>
      </w:r>
      <w:r>
        <w:rPr>
          <w:b/>
          <w:szCs w:val="28"/>
        </w:rPr>
        <w:t>24</w:t>
      </w:r>
      <w:r w:rsidRPr="000D0652">
        <w:rPr>
          <w:b/>
          <w:szCs w:val="28"/>
          <w:vertAlign w:val="superscript"/>
        </w:rPr>
        <w:t>th</w:t>
      </w:r>
      <w:r w:rsidRPr="000D0652">
        <w:rPr>
          <w:b/>
          <w:szCs w:val="28"/>
        </w:rPr>
        <w:t xml:space="preserve"> of March</w:t>
      </w:r>
      <w:r>
        <w:rPr>
          <w:szCs w:val="28"/>
        </w:rPr>
        <w:br/>
      </w:r>
    </w:p>
    <w:p w:rsidR="00434D1E" w:rsidRDefault="00434D1E" w:rsidP="00434D1E">
      <w:pPr>
        <w:rPr>
          <w:szCs w:val="28"/>
        </w:rPr>
      </w:pPr>
      <w:r w:rsidRPr="00434D1E">
        <w:rPr>
          <w:szCs w:val="28"/>
        </w:rPr>
        <w:t>Formal Style</w:t>
      </w:r>
    </w:p>
    <w:p w:rsidR="00434D1E" w:rsidRPr="00434D1E" w:rsidRDefault="00434D1E" w:rsidP="00434D1E">
      <w:pPr>
        <w:rPr>
          <w:szCs w:val="28"/>
        </w:rPr>
      </w:pPr>
    </w:p>
    <w:p w:rsidR="00434D1E" w:rsidRDefault="00434D1E" w:rsidP="00434D1E">
      <w:pPr>
        <w:rPr>
          <w:szCs w:val="28"/>
        </w:rPr>
      </w:pPr>
      <w:r w:rsidRPr="00434D1E">
        <w:rPr>
          <w:szCs w:val="28"/>
        </w:rPr>
        <w:t>Here is a letter to a newspaper explaining why teenagers should be allowed to vote in the election. The ideas are good, but the writing is too informal. Rewrite the letter using formal language. Read the list below for notes.</w:t>
      </w:r>
    </w:p>
    <w:p w:rsidR="00434D1E" w:rsidRPr="00434D1E" w:rsidRDefault="00434D1E" w:rsidP="00434D1E">
      <w:pPr>
        <w:rPr>
          <w:szCs w:val="28"/>
        </w:rPr>
      </w:pPr>
    </w:p>
    <w:p w:rsidR="00434D1E" w:rsidRPr="00434D1E" w:rsidRDefault="00434D1E" w:rsidP="00960159">
      <w:pPr>
        <w:shd w:val="clear" w:color="auto" w:fill="D9D9D9" w:themeFill="background1" w:themeFillShade="D9"/>
        <w:rPr>
          <w:szCs w:val="28"/>
        </w:rPr>
      </w:pPr>
      <w:r w:rsidRPr="00434D1E">
        <w:rPr>
          <w:szCs w:val="28"/>
        </w:rPr>
        <w:t>Hi there</w:t>
      </w:r>
      <w:proofErr w:type="gramStart"/>
      <w:r w:rsidRPr="00434D1E">
        <w:rPr>
          <w:szCs w:val="28"/>
        </w:rPr>
        <w:t>,(</w:t>
      </w:r>
      <w:proofErr w:type="gramEnd"/>
      <w:r w:rsidRPr="00434D1E">
        <w:rPr>
          <w:szCs w:val="28"/>
        </w:rPr>
        <w:t>1)</w:t>
      </w:r>
    </w:p>
    <w:p w:rsidR="00434D1E" w:rsidRPr="00434D1E" w:rsidRDefault="00434D1E" w:rsidP="00960159">
      <w:pPr>
        <w:shd w:val="clear" w:color="auto" w:fill="D9D9D9" w:themeFill="background1" w:themeFillShade="D9"/>
        <w:rPr>
          <w:szCs w:val="28"/>
        </w:rPr>
      </w:pPr>
      <w:r w:rsidRPr="00434D1E">
        <w:rPr>
          <w:szCs w:val="28"/>
        </w:rPr>
        <w:t>Well (2), I think that teenagers have just as much right to vote in an election as someone who's (3) as old as the hills! (4) They live in the c</w:t>
      </w:r>
      <w:r w:rsidR="00960159">
        <w:rPr>
          <w:szCs w:val="28"/>
        </w:rPr>
        <w:t>ountry too, you know! (5)</w:t>
      </w:r>
      <w:r w:rsidRPr="00434D1E">
        <w:rPr>
          <w:szCs w:val="28"/>
        </w:rPr>
        <w:t xml:space="preserve"> And (6) they're (7) the future! (8) So they're (9) bound to care about what's (10) going to happen to the country they live in when they're grown-up. But (11) some people think that teenagers are away with the fairies (12) when it comes to important things like voting. But (13) not all of us are. And anyway you know some </w:t>
      </w:r>
      <w:proofErr w:type="spellStart"/>
      <w:r w:rsidRPr="00434D1E">
        <w:rPr>
          <w:szCs w:val="28"/>
        </w:rPr>
        <w:t>grown ups</w:t>
      </w:r>
      <w:proofErr w:type="spellEnd"/>
      <w:r w:rsidRPr="00434D1E">
        <w:rPr>
          <w:szCs w:val="28"/>
        </w:rPr>
        <w:t xml:space="preserve"> are like that too (14). So (15) I think teenagers should be given a chance.</w:t>
      </w:r>
    </w:p>
    <w:p w:rsidR="00434D1E" w:rsidRPr="00434D1E" w:rsidRDefault="00434D1E" w:rsidP="00960159">
      <w:pPr>
        <w:shd w:val="clear" w:color="auto" w:fill="D9D9D9" w:themeFill="background1" w:themeFillShade="D9"/>
        <w:rPr>
          <w:szCs w:val="28"/>
        </w:rPr>
      </w:pPr>
      <w:r w:rsidRPr="00434D1E">
        <w:rPr>
          <w:szCs w:val="28"/>
        </w:rPr>
        <w:t xml:space="preserve">Cheers, (16) </w:t>
      </w:r>
    </w:p>
    <w:p w:rsidR="00434D1E" w:rsidRPr="00434D1E" w:rsidRDefault="00434D1E" w:rsidP="00960159">
      <w:pPr>
        <w:shd w:val="clear" w:color="auto" w:fill="D9D9D9" w:themeFill="background1" w:themeFillShade="D9"/>
        <w:rPr>
          <w:szCs w:val="28"/>
        </w:rPr>
      </w:pPr>
      <w:r w:rsidRPr="00434D1E">
        <w:rPr>
          <w:szCs w:val="28"/>
        </w:rPr>
        <w:t>Andrew</w:t>
      </w:r>
    </w:p>
    <w:p w:rsidR="00960159" w:rsidRDefault="00960159" w:rsidP="00434D1E">
      <w:pPr>
        <w:rPr>
          <w:szCs w:val="28"/>
        </w:rPr>
      </w:pPr>
    </w:p>
    <w:p w:rsidR="00434D1E" w:rsidRPr="00434D1E" w:rsidRDefault="00434D1E" w:rsidP="00434D1E">
      <w:pPr>
        <w:rPr>
          <w:szCs w:val="28"/>
        </w:rPr>
      </w:pPr>
      <w:r w:rsidRPr="00434D1E">
        <w:rPr>
          <w:szCs w:val="28"/>
        </w:rPr>
        <w:t>NOTES:</w:t>
      </w:r>
    </w:p>
    <w:p w:rsidR="00434D1E" w:rsidRPr="00434D1E" w:rsidRDefault="00434D1E" w:rsidP="00434D1E">
      <w:pPr>
        <w:rPr>
          <w:szCs w:val="28"/>
        </w:rPr>
      </w:pPr>
      <w:r w:rsidRPr="00434D1E">
        <w:rPr>
          <w:szCs w:val="28"/>
        </w:rPr>
        <w:t>1.</w:t>
      </w:r>
      <w:r w:rsidRPr="00434D1E">
        <w:rPr>
          <w:szCs w:val="28"/>
        </w:rPr>
        <w:tab/>
        <w:t>'Dear Sir', is a more formal way to begin a letter.</w:t>
      </w:r>
    </w:p>
    <w:p w:rsidR="00434D1E" w:rsidRPr="00434D1E" w:rsidRDefault="00434D1E" w:rsidP="00434D1E">
      <w:pPr>
        <w:rPr>
          <w:szCs w:val="28"/>
        </w:rPr>
      </w:pPr>
      <w:r w:rsidRPr="00434D1E">
        <w:rPr>
          <w:szCs w:val="28"/>
        </w:rPr>
        <w:t>2.</w:t>
      </w:r>
      <w:r w:rsidRPr="00434D1E">
        <w:rPr>
          <w:szCs w:val="28"/>
        </w:rPr>
        <w:tab/>
        <w:t>This word needs to be deleted. It's far too chatty and informal.</w:t>
      </w:r>
    </w:p>
    <w:p w:rsidR="00434D1E" w:rsidRPr="00434D1E" w:rsidRDefault="00434D1E" w:rsidP="00434D1E">
      <w:pPr>
        <w:rPr>
          <w:szCs w:val="28"/>
        </w:rPr>
      </w:pPr>
      <w:r w:rsidRPr="00434D1E">
        <w:rPr>
          <w:szCs w:val="28"/>
        </w:rPr>
        <w:t>3.</w:t>
      </w:r>
      <w:r w:rsidRPr="00434D1E">
        <w:rPr>
          <w:szCs w:val="28"/>
        </w:rPr>
        <w:tab/>
        <w:t>This should be written out in full: 'who is'.</w:t>
      </w:r>
    </w:p>
    <w:p w:rsidR="00434D1E" w:rsidRPr="00434D1E" w:rsidRDefault="00434D1E" w:rsidP="00960159">
      <w:pPr>
        <w:ind w:left="720" w:hanging="720"/>
        <w:rPr>
          <w:szCs w:val="28"/>
        </w:rPr>
      </w:pPr>
      <w:r w:rsidRPr="00434D1E">
        <w:rPr>
          <w:szCs w:val="28"/>
        </w:rPr>
        <w:t>4.</w:t>
      </w:r>
      <w:r w:rsidRPr="00434D1E">
        <w:rPr>
          <w:szCs w:val="28"/>
        </w:rPr>
        <w:tab/>
        <w:t>This is a cliché and sounds quite disrespectful. It would be better to just say elderly. The exclamation mark should be changed to a full stop too.</w:t>
      </w:r>
    </w:p>
    <w:p w:rsidR="00434D1E" w:rsidRPr="00434D1E" w:rsidRDefault="00434D1E" w:rsidP="00434D1E">
      <w:pPr>
        <w:rPr>
          <w:szCs w:val="28"/>
        </w:rPr>
      </w:pPr>
      <w:r w:rsidRPr="00434D1E">
        <w:rPr>
          <w:szCs w:val="28"/>
        </w:rPr>
        <w:t>5.</w:t>
      </w:r>
      <w:r w:rsidRPr="00434D1E">
        <w:rPr>
          <w:szCs w:val="28"/>
        </w:rPr>
        <w:tab/>
        <w:t>'You know' is too chatty. Delete it and the exclamation mark that follows.</w:t>
      </w:r>
    </w:p>
    <w:p w:rsidR="00434D1E" w:rsidRPr="00434D1E" w:rsidRDefault="00434D1E" w:rsidP="00434D1E">
      <w:pPr>
        <w:rPr>
          <w:szCs w:val="28"/>
        </w:rPr>
      </w:pPr>
      <w:r w:rsidRPr="00434D1E">
        <w:rPr>
          <w:szCs w:val="28"/>
        </w:rPr>
        <w:t>6.</w:t>
      </w:r>
      <w:r w:rsidRPr="00434D1E">
        <w:rPr>
          <w:szCs w:val="28"/>
        </w:rPr>
        <w:tab/>
        <w:t>'In addition' would be a more formal way to begin this sentence.</w:t>
      </w:r>
    </w:p>
    <w:p w:rsidR="00434D1E" w:rsidRPr="00434D1E" w:rsidRDefault="00434D1E" w:rsidP="00434D1E">
      <w:pPr>
        <w:rPr>
          <w:szCs w:val="28"/>
        </w:rPr>
      </w:pPr>
      <w:r w:rsidRPr="00434D1E">
        <w:rPr>
          <w:szCs w:val="28"/>
        </w:rPr>
        <w:t>7.</w:t>
      </w:r>
      <w:r w:rsidRPr="00434D1E">
        <w:rPr>
          <w:szCs w:val="28"/>
        </w:rPr>
        <w:tab/>
        <w:t>This should be written out in full: 'they are'</w:t>
      </w:r>
    </w:p>
    <w:p w:rsidR="00434D1E" w:rsidRPr="00434D1E" w:rsidRDefault="00434D1E" w:rsidP="00434D1E">
      <w:pPr>
        <w:rPr>
          <w:szCs w:val="28"/>
        </w:rPr>
      </w:pPr>
      <w:r w:rsidRPr="00434D1E">
        <w:rPr>
          <w:szCs w:val="28"/>
        </w:rPr>
        <w:t>8.</w:t>
      </w:r>
      <w:r w:rsidRPr="00434D1E">
        <w:rPr>
          <w:szCs w:val="28"/>
        </w:rPr>
        <w:tab/>
        <w:t>Exclamation marks are too informal.</w:t>
      </w:r>
    </w:p>
    <w:p w:rsidR="00434D1E" w:rsidRPr="00434D1E" w:rsidRDefault="00434D1E" w:rsidP="00434D1E">
      <w:pPr>
        <w:rPr>
          <w:szCs w:val="28"/>
        </w:rPr>
      </w:pPr>
      <w:r w:rsidRPr="00434D1E">
        <w:rPr>
          <w:szCs w:val="28"/>
        </w:rPr>
        <w:t>9.</w:t>
      </w:r>
      <w:r w:rsidRPr="00434D1E">
        <w:rPr>
          <w:szCs w:val="28"/>
        </w:rPr>
        <w:tab/>
        <w:t>This should be written out in full: 'they are'</w:t>
      </w:r>
    </w:p>
    <w:p w:rsidR="00434D1E" w:rsidRPr="00434D1E" w:rsidRDefault="00434D1E" w:rsidP="00434D1E">
      <w:pPr>
        <w:rPr>
          <w:szCs w:val="28"/>
        </w:rPr>
      </w:pPr>
      <w:r w:rsidRPr="00434D1E">
        <w:rPr>
          <w:szCs w:val="28"/>
        </w:rPr>
        <w:t>10.</w:t>
      </w:r>
      <w:r w:rsidRPr="00434D1E">
        <w:rPr>
          <w:szCs w:val="28"/>
        </w:rPr>
        <w:tab/>
        <w:t>This should be written out in full: 'what is'</w:t>
      </w:r>
    </w:p>
    <w:p w:rsidR="00434D1E" w:rsidRPr="00434D1E" w:rsidRDefault="00434D1E" w:rsidP="00960159">
      <w:pPr>
        <w:ind w:left="720" w:hanging="720"/>
        <w:rPr>
          <w:szCs w:val="28"/>
        </w:rPr>
      </w:pPr>
      <w:r w:rsidRPr="00434D1E">
        <w:rPr>
          <w:szCs w:val="28"/>
        </w:rPr>
        <w:t>11.</w:t>
      </w:r>
      <w:r w:rsidRPr="00434D1E">
        <w:rPr>
          <w:szCs w:val="28"/>
        </w:rPr>
        <w:tab/>
        <w:t>Avoid starting sentences with 'but' in formal writing. You could use 'on the other hand' to link the sentence to the previous idea.</w:t>
      </w:r>
    </w:p>
    <w:p w:rsidR="00434D1E" w:rsidRPr="00434D1E" w:rsidRDefault="00434D1E" w:rsidP="00434D1E">
      <w:pPr>
        <w:rPr>
          <w:szCs w:val="28"/>
        </w:rPr>
      </w:pPr>
      <w:r w:rsidRPr="00434D1E">
        <w:rPr>
          <w:szCs w:val="28"/>
        </w:rPr>
        <w:t>12.</w:t>
      </w:r>
      <w:r w:rsidRPr="00434D1E">
        <w:rPr>
          <w:szCs w:val="28"/>
        </w:rPr>
        <w:tab/>
        <w:t>This is a cliché. 'Irresponsible' sounds more formal.</w:t>
      </w:r>
    </w:p>
    <w:p w:rsidR="00434D1E" w:rsidRPr="00434D1E" w:rsidRDefault="00434D1E" w:rsidP="00434D1E">
      <w:pPr>
        <w:rPr>
          <w:szCs w:val="28"/>
        </w:rPr>
      </w:pPr>
      <w:r w:rsidRPr="00434D1E">
        <w:rPr>
          <w:szCs w:val="28"/>
        </w:rPr>
        <w:t>13.</w:t>
      </w:r>
      <w:r w:rsidRPr="00434D1E">
        <w:rPr>
          <w:szCs w:val="28"/>
        </w:rPr>
        <w:tab/>
        <w:t>Rather than 'but' you could use 'though' at the end of the sentence instead.</w:t>
      </w:r>
    </w:p>
    <w:p w:rsidR="00434D1E" w:rsidRPr="00434D1E" w:rsidRDefault="00434D1E" w:rsidP="00960159">
      <w:pPr>
        <w:ind w:left="720" w:hanging="720"/>
        <w:rPr>
          <w:szCs w:val="28"/>
        </w:rPr>
      </w:pPr>
      <w:r w:rsidRPr="00434D1E">
        <w:rPr>
          <w:szCs w:val="28"/>
        </w:rPr>
        <w:t>14.</w:t>
      </w:r>
      <w:r w:rsidRPr="00434D1E">
        <w:rPr>
          <w:szCs w:val="28"/>
        </w:rPr>
        <w:tab/>
        <w:t>This sentence doesn't sound like a sensible argument. It starts with 'And' whilst 'anyway' and 'you know' are unnecessary. 'Like that' has no power and is unclear. 'Immature' might be a better word to use instead.</w:t>
      </w:r>
    </w:p>
    <w:p w:rsidR="00434D1E" w:rsidRPr="00434D1E" w:rsidRDefault="00434D1E" w:rsidP="00434D1E">
      <w:pPr>
        <w:rPr>
          <w:szCs w:val="28"/>
        </w:rPr>
      </w:pPr>
      <w:r w:rsidRPr="00434D1E">
        <w:rPr>
          <w:szCs w:val="28"/>
        </w:rPr>
        <w:t>15.</w:t>
      </w:r>
      <w:r w:rsidRPr="00434D1E">
        <w:rPr>
          <w:szCs w:val="28"/>
        </w:rPr>
        <w:tab/>
        <w:t>'In conclusion' is a more formal way to sum up an argument.</w:t>
      </w:r>
    </w:p>
    <w:p w:rsidR="007C6DA7" w:rsidRPr="00896DC6" w:rsidRDefault="00434D1E" w:rsidP="00960159">
      <w:pPr>
        <w:ind w:left="720" w:hanging="720"/>
        <w:rPr>
          <w:szCs w:val="28"/>
        </w:rPr>
      </w:pPr>
      <w:r w:rsidRPr="00434D1E">
        <w:rPr>
          <w:szCs w:val="28"/>
        </w:rPr>
        <w:t>16.</w:t>
      </w:r>
      <w:r w:rsidRPr="00434D1E">
        <w:rPr>
          <w:szCs w:val="28"/>
        </w:rPr>
        <w:tab/>
        <w:t>Far too informal. 'Yours sincerely' or 'yours faithfully' is the usual way to end a formal letter</w:t>
      </w:r>
      <w:r w:rsidR="00960159">
        <w:rPr>
          <w:szCs w:val="28"/>
        </w:rPr>
        <w:t>.</w:t>
      </w:r>
    </w:p>
    <w:p w:rsidR="00960159" w:rsidRDefault="00960159" w:rsidP="007C6DA7">
      <w:pPr>
        <w:rPr>
          <w:b/>
          <w:szCs w:val="28"/>
        </w:rPr>
      </w:pPr>
    </w:p>
    <w:p w:rsidR="00960159" w:rsidRDefault="007C6DA7" w:rsidP="00960159">
      <w:r>
        <w:rPr>
          <w:b/>
          <w:szCs w:val="28"/>
        </w:rPr>
        <w:t>Week 9: 31</w:t>
      </w:r>
      <w:r w:rsidRPr="000D0652">
        <w:rPr>
          <w:b/>
          <w:szCs w:val="28"/>
          <w:vertAlign w:val="superscript"/>
        </w:rPr>
        <w:t>st</w:t>
      </w:r>
      <w:r w:rsidRPr="00705A18">
        <w:rPr>
          <w:b/>
          <w:szCs w:val="28"/>
        </w:rPr>
        <w:t xml:space="preserve"> of </w:t>
      </w:r>
      <w:r>
        <w:rPr>
          <w:b/>
          <w:szCs w:val="28"/>
        </w:rPr>
        <w:t>March</w:t>
      </w:r>
      <w:r>
        <w:rPr>
          <w:szCs w:val="28"/>
        </w:rPr>
        <w:br/>
      </w:r>
    </w:p>
    <w:p w:rsidR="0028646B" w:rsidRPr="00896DC6" w:rsidRDefault="00960159" w:rsidP="00960159">
      <w:r>
        <w:t xml:space="preserve">Look back at the statements from the Week 7 homework. </w:t>
      </w:r>
      <w:r>
        <w:t xml:space="preserve"> </w:t>
      </w:r>
      <w:r>
        <w:t xml:space="preserve">Choose a different topic from last time and write </w:t>
      </w:r>
      <w:r>
        <w:t xml:space="preserve">one paragraph (100-150 words) arguing in support </w:t>
      </w:r>
      <w:r w:rsidR="00691698">
        <w:t xml:space="preserve">of </w:t>
      </w:r>
      <w:r w:rsidRPr="00434D1E">
        <w:rPr>
          <w:b/>
          <w:bCs/>
          <w:u w:val="single"/>
        </w:rPr>
        <w:t>or</w:t>
      </w:r>
      <w:r>
        <w:t xml:space="preserve"> against </w:t>
      </w:r>
      <w:r>
        <w:t>your chosen statement.</w:t>
      </w:r>
    </w:p>
    <w:p w:rsidR="007C1BD1" w:rsidRDefault="007C1BD1" w:rsidP="00BB45B6"/>
    <w:sectPr w:rsidR="007C1BD1" w:rsidSect="00CC71D8">
      <w:headerReference w:type="default" r:id="rId9"/>
      <w:footerReference w:type="default" r:id="rId10"/>
      <w:pgSz w:w="11907" w:h="16839" w:code="9"/>
      <w:pgMar w:top="1440" w:right="1440" w:bottom="1440" w:left="1440" w:header="425" w:footer="5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A0" w:rsidRDefault="00B679A0" w:rsidP="00FB1078">
      <w:r>
        <w:separator/>
      </w:r>
    </w:p>
  </w:endnote>
  <w:endnote w:type="continuationSeparator" w:id="0">
    <w:p w:rsidR="00B679A0" w:rsidRDefault="00B679A0" w:rsidP="00FB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91129E" w:rsidTr="008F0602">
      <w:trPr>
        <w:trHeight w:val="70"/>
      </w:trPr>
      <w:tc>
        <w:tcPr>
          <w:tcW w:w="10683" w:type="dxa"/>
          <w:shd w:val="clear" w:color="auto" w:fill="auto"/>
        </w:tcPr>
        <w:p w:rsidR="0091129E" w:rsidRPr="008F0602" w:rsidRDefault="0091129E" w:rsidP="00CC71D8">
          <w:pPr>
            <w:pStyle w:val="Footer"/>
            <w:tabs>
              <w:tab w:val="clear" w:pos="9360"/>
              <w:tab w:val="left" w:pos="1455"/>
              <w:tab w:val="right" w:pos="10490"/>
            </w:tabs>
            <w:rPr>
              <w:rFonts w:ascii="Baskerville Old Face" w:hAnsi="Baskerville Old Face"/>
              <w:b/>
              <w:bCs/>
            </w:rPr>
          </w:pPr>
          <w:r w:rsidRPr="008F0602">
            <w:rPr>
              <w:rFonts w:ascii="Baskerville Old Face" w:hAnsi="Baskerville Old Face"/>
              <w:b/>
              <w:bCs/>
            </w:rPr>
            <w:t>M</w:t>
          </w:r>
          <w:r w:rsidR="008D3DD5">
            <w:rPr>
              <w:rFonts w:ascii="Baskerville Old Face" w:hAnsi="Baskerville Old Face"/>
              <w:b/>
              <w:bCs/>
            </w:rPr>
            <w:t>s Carolyn/</w:t>
          </w:r>
          <w:r w:rsidR="00B63D21">
            <w:rPr>
              <w:rFonts w:ascii="Baskerville Old Face" w:hAnsi="Baskerville Old Face"/>
              <w:b/>
              <w:bCs/>
            </w:rPr>
            <w:t>Dr Cheryl</w:t>
          </w:r>
          <w:r w:rsidR="003B6E00" w:rsidRPr="008F0602">
            <w:rPr>
              <w:rFonts w:ascii="Baskerville Old Face" w:hAnsi="Baskerville Old Face"/>
              <w:b/>
              <w:bCs/>
            </w:rPr>
            <w:t xml:space="preserve"> </w:t>
          </w:r>
          <w:r w:rsidR="00A413D0" w:rsidRPr="008F0602">
            <w:rPr>
              <w:rFonts w:ascii="Baskerville Old Face" w:hAnsi="Baskerville Old Face"/>
              <w:b/>
              <w:bCs/>
            </w:rPr>
            <w:t xml:space="preserve"> </w:t>
          </w:r>
          <w:r w:rsidR="00A413D0" w:rsidRPr="008F0602">
            <w:rPr>
              <w:rFonts w:ascii="Baskerville Old Face" w:hAnsi="Baskerville Old Face"/>
              <w:b/>
              <w:bCs/>
            </w:rPr>
            <w:tab/>
          </w:r>
          <w:r w:rsidR="00CC71D8">
            <w:rPr>
              <w:rFonts w:ascii="Baskerville Old Face" w:hAnsi="Baskerville Old Face"/>
              <w:b/>
              <w:bCs/>
            </w:rPr>
            <w:t xml:space="preserve">                          </w:t>
          </w:r>
          <w:r w:rsidRPr="008F0602">
            <w:rPr>
              <w:rFonts w:ascii="Baskerville Old Face" w:hAnsi="Baskerville Old Face"/>
              <w:b/>
              <w:bCs/>
            </w:rPr>
            <w:t>English</w:t>
          </w:r>
          <w:r w:rsidR="00CC71D8">
            <w:rPr>
              <w:rFonts w:ascii="Baskerville Old Face" w:hAnsi="Baskerville Old Face"/>
              <w:b/>
              <w:bCs/>
            </w:rPr>
            <w:t xml:space="preserve">                                                   </w:t>
          </w:r>
          <w:r w:rsidR="00B63D21">
            <w:rPr>
              <w:rFonts w:ascii="Baskerville Old Face" w:hAnsi="Baskerville Old Face"/>
              <w:b/>
              <w:bCs/>
            </w:rPr>
            <w:t>2015</w:t>
          </w:r>
          <w:r w:rsidRPr="008F0602">
            <w:rPr>
              <w:rFonts w:ascii="Baskerville Old Face" w:hAnsi="Baskerville Old Face"/>
              <w:b/>
              <w:bCs/>
            </w:rPr>
            <w:t>-201</w:t>
          </w:r>
          <w:r w:rsidR="00B63D21">
            <w:rPr>
              <w:rFonts w:ascii="Baskerville Old Face" w:hAnsi="Baskerville Old Face"/>
              <w:b/>
              <w:bCs/>
            </w:rPr>
            <w:t>6</w:t>
          </w:r>
        </w:p>
      </w:tc>
    </w:tr>
  </w:tbl>
  <w:p w:rsidR="0091129E" w:rsidRPr="005F1256" w:rsidRDefault="0091129E" w:rsidP="005F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A0" w:rsidRDefault="00B679A0" w:rsidP="00FB1078">
      <w:r>
        <w:separator/>
      </w:r>
    </w:p>
  </w:footnote>
  <w:footnote w:type="continuationSeparator" w:id="0">
    <w:p w:rsidR="00B679A0" w:rsidRDefault="00B679A0" w:rsidP="00FB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6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411"/>
      <w:gridCol w:w="5185"/>
      <w:gridCol w:w="2894"/>
    </w:tblGrid>
    <w:tr w:rsidR="0091129E" w:rsidRPr="00822C6F" w:rsidTr="00CC71D8">
      <w:trPr>
        <w:trHeight w:val="1186"/>
      </w:trPr>
      <w:tc>
        <w:tcPr>
          <w:tcW w:w="2411" w:type="dxa"/>
        </w:tcPr>
        <w:p w:rsidR="0091129E" w:rsidRDefault="00CC71D8" w:rsidP="00034607">
          <w:pPr>
            <w:pStyle w:val="Header"/>
            <w:jc w:val="center"/>
          </w:pPr>
          <w:r>
            <w:rPr>
              <w:noProof/>
              <w:lang w:eastAsia="en-GB"/>
            </w:rPr>
            <w:drawing>
              <wp:inline distT="0" distB="0" distL="0" distR="0">
                <wp:extent cx="707390" cy="715645"/>
                <wp:effectExtent l="0" t="0" r="0" b="8255"/>
                <wp:docPr id="9" name="Picture 0" descr="EM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Snewlogo.jpg"/>
                        <pic:cNvPicPr>
                          <a:picLocks noChangeAspect="1" noChangeArrowheads="1"/>
                        </pic:cNvPicPr>
                      </pic:nvPicPr>
                      <pic:blipFill>
                        <a:blip r:embed="rId1">
                          <a:extLst>
                            <a:ext uri="{28A0092B-C50C-407E-A947-70E740481C1C}">
                              <a14:useLocalDpi xmlns:a14="http://schemas.microsoft.com/office/drawing/2010/main" val="0"/>
                            </a:ext>
                          </a:extLst>
                        </a:blip>
                        <a:srcRect l="4230" t="18375" r="3879" b="16655"/>
                        <a:stretch>
                          <a:fillRect/>
                        </a:stretch>
                      </pic:blipFill>
                      <pic:spPr bwMode="auto">
                        <a:xfrm>
                          <a:off x="0" y="0"/>
                          <a:ext cx="707390" cy="715645"/>
                        </a:xfrm>
                        <a:prstGeom prst="rect">
                          <a:avLst/>
                        </a:prstGeom>
                        <a:noFill/>
                        <a:ln>
                          <a:noFill/>
                        </a:ln>
                      </pic:spPr>
                    </pic:pic>
                  </a:graphicData>
                </a:graphic>
              </wp:inline>
            </w:drawing>
          </w:r>
        </w:p>
      </w:tc>
      <w:tc>
        <w:tcPr>
          <w:tcW w:w="5185" w:type="dxa"/>
        </w:tcPr>
        <w:p w:rsidR="0091129E" w:rsidRPr="00411DD2" w:rsidRDefault="0091129E" w:rsidP="001D1D1E">
          <w:pPr>
            <w:pStyle w:val="Header"/>
            <w:bidi/>
            <w:jc w:val="center"/>
            <w:rPr>
              <w:rFonts w:ascii="Baskerville Old Face" w:hAnsi="Baskerville Old Face"/>
              <w:b/>
              <w:bCs/>
              <w:sz w:val="16"/>
              <w:szCs w:val="16"/>
              <w:lang w:val="en-CA" w:bidi="ar-LB"/>
            </w:rPr>
          </w:pPr>
        </w:p>
        <w:p w:rsidR="0091129E" w:rsidRPr="00411DD2" w:rsidRDefault="0091129E" w:rsidP="007E036F">
          <w:pPr>
            <w:rPr>
              <w:rFonts w:ascii="Baskerville Old Face" w:hAnsi="Baskerville Old Face"/>
              <w:b/>
              <w:bCs/>
              <w:lang w:val="en-CA" w:bidi="ar-LB"/>
            </w:rPr>
          </w:pPr>
        </w:p>
        <w:p w:rsidR="0091129E" w:rsidRPr="008F0602" w:rsidRDefault="0091129E" w:rsidP="00143111">
          <w:pPr>
            <w:jc w:val="center"/>
            <w:rPr>
              <w:rFonts w:ascii="Baskerville Old Face" w:hAnsi="Baskerville Old Face"/>
              <w:b/>
              <w:bCs/>
              <w:sz w:val="18"/>
              <w:szCs w:val="18"/>
              <w:lang w:val="en-CA" w:bidi="ar-LB"/>
            </w:rPr>
          </w:pPr>
          <w:r w:rsidRPr="008F0602">
            <w:rPr>
              <w:rFonts w:ascii="Baskerville Old Face" w:hAnsi="Baskerville Old Face"/>
              <w:b/>
              <w:bCs/>
              <w:sz w:val="40"/>
              <w:szCs w:val="40"/>
              <w:lang w:val="en-CA" w:bidi="ar-LB"/>
            </w:rPr>
            <w:t>English Department</w:t>
          </w:r>
        </w:p>
        <w:p w:rsidR="0091129E" w:rsidRPr="00411DD2" w:rsidRDefault="0091129E" w:rsidP="007B2CFD">
          <w:pPr>
            <w:tabs>
              <w:tab w:val="left" w:pos="1680"/>
            </w:tabs>
            <w:rPr>
              <w:rFonts w:ascii="Baskerville Old Face" w:hAnsi="Baskerville Old Face"/>
              <w:b/>
              <w:bCs/>
              <w:lang w:val="en-CA" w:bidi="ar-LB"/>
            </w:rPr>
          </w:pPr>
        </w:p>
      </w:tc>
      <w:tc>
        <w:tcPr>
          <w:tcW w:w="2894" w:type="dxa"/>
        </w:tcPr>
        <w:p w:rsidR="0091129E" w:rsidRPr="00411DD2" w:rsidRDefault="0091129E" w:rsidP="001D1D1E">
          <w:pPr>
            <w:pStyle w:val="Header"/>
            <w:rPr>
              <w:rFonts w:ascii="Baskerville Old Face" w:hAnsi="Baskerville Old Face"/>
              <w:b/>
              <w:bCs/>
            </w:rPr>
          </w:pPr>
        </w:p>
        <w:p w:rsidR="0091129E" w:rsidRPr="00411DD2" w:rsidRDefault="0091129E" w:rsidP="007E036F">
          <w:pPr>
            <w:rPr>
              <w:rFonts w:ascii="Baskerville Old Face" w:hAnsi="Baskerville Old Face"/>
              <w:b/>
              <w:bCs/>
            </w:rPr>
          </w:pPr>
        </w:p>
        <w:p w:rsidR="0091129E" w:rsidRPr="00411DD2" w:rsidRDefault="0091129E" w:rsidP="007E036F">
          <w:pPr>
            <w:rPr>
              <w:rFonts w:ascii="Baskerville Old Face" w:hAnsi="Baskerville Old Face"/>
              <w:b/>
              <w:bCs/>
            </w:rPr>
          </w:pPr>
        </w:p>
        <w:p w:rsidR="0091129E" w:rsidRPr="008F0602" w:rsidRDefault="00B63D21" w:rsidP="00411DD2">
          <w:pPr>
            <w:jc w:val="center"/>
            <w:rPr>
              <w:rFonts w:ascii="Baskerville Old Face" w:hAnsi="Baskerville Old Face"/>
              <w:b/>
              <w:bCs/>
            </w:rPr>
          </w:pPr>
          <w:r>
            <w:rPr>
              <w:rFonts w:ascii="Baskerville Old Face" w:hAnsi="Baskerville Old Face"/>
              <w:b/>
              <w:bCs/>
            </w:rPr>
            <w:t>2015-2016</w:t>
          </w:r>
          <w:r w:rsidR="0091129E" w:rsidRPr="00411DD2">
            <w:rPr>
              <w:rFonts w:ascii="Baskerville Old Face" w:hAnsi="Baskerville Old Face"/>
              <w:b/>
              <w:bCs/>
            </w:rPr>
            <w:t xml:space="preserve">         </w:t>
          </w:r>
        </w:p>
      </w:tc>
    </w:tr>
  </w:tbl>
  <w:p w:rsidR="0091129E" w:rsidRDefault="00911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E9E"/>
    <w:multiLevelType w:val="hybridMultilevel"/>
    <w:tmpl w:val="A70CE63C"/>
    <w:lvl w:ilvl="0" w:tplc="B6D0CD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97F60"/>
    <w:multiLevelType w:val="hybridMultilevel"/>
    <w:tmpl w:val="933AC5B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1FAA6404"/>
    <w:multiLevelType w:val="hybridMultilevel"/>
    <w:tmpl w:val="0D9C9EC8"/>
    <w:lvl w:ilvl="0" w:tplc="4162A92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317CE"/>
    <w:multiLevelType w:val="hybridMultilevel"/>
    <w:tmpl w:val="F112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E41BC"/>
    <w:multiLevelType w:val="hybridMultilevel"/>
    <w:tmpl w:val="279E2CDC"/>
    <w:lvl w:ilvl="0" w:tplc="3760CEC0">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5CD51CBB"/>
    <w:multiLevelType w:val="hybridMultilevel"/>
    <w:tmpl w:val="E74A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13A88"/>
    <w:multiLevelType w:val="hybridMultilevel"/>
    <w:tmpl w:val="CE9A7D0A"/>
    <w:lvl w:ilvl="0" w:tplc="1EA8906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72236F61"/>
    <w:multiLevelType w:val="hybridMultilevel"/>
    <w:tmpl w:val="84CE3A9A"/>
    <w:lvl w:ilvl="0" w:tplc="D05A91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D2"/>
    <w:rsid w:val="00034607"/>
    <w:rsid w:val="0004027D"/>
    <w:rsid w:val="00042638"/>
    <w:rsid w:val="0005183A"/>
    <w:rsid w:val="00051BC2"/>
    <w:rsid w:val="000910C6"/>
    <w:rsid w:val="000B3396"/>
    <w:rsid w:val="000D5059"/>
    <w:rsid w:val="000E4B69"/>
    <w:rsid w:val="000F38B1"/>
    <w:rsid w:val="000F5D27"/>
    <w:rsid w:val="00105966"/>
    <w:rsid w:val="00125EE4"/>
    <w:rsid w:val="00143111"/>
    <w:rsid w:val="00160202"/>
    <w:rsid w:val="001630C2"/>
    <w:rsid w:val="00170485"/>
    <w:rsid w:val="001B4F81"/>
    <w:rsid w:val="001C3718"/>
    <w:rsid w:val="001D1D1E"/>
    <w:rsid w:val="001E75D3"/>
    <w:rsid w:val="001F19D5"/>
    <w:rsid w:val="002452ED"/>
    <w:rsid w:val="002766BE"/>
    <w:rsid w:val="0028646B"/>
    <w:rsid w:val="002979CC"/>
    <w:rsid w:val="002A6F4E"/>
    <w:rsid w:val="0033508C"/>
    <w:rsid w:val="00373677"/>
    <w:rsid w:val="00373DC8"/>
    <w:rsid w:val="00374C5D"/>
    <w:rsid w:val="003B6E00"/>
    <w:rsid w:val="003C2622"/>
    <w:rsid w:val="003C58D1"/>
    <w:rsid w:val="003C631D"/>
    <w:rsid w:val="003C6C1F"/>
    <w:rsid w:val="003D5AA6"/>
    <w:rsid w:val="003E2FBF"/>
    <w:rsid w:val="00401A33"/>
    <w:rsid w:val="00406478"/>
    <w:rsid w:val="00411DD2"/>
    <w:rsid w:val="00421458"/>
    <w:rsid w:val="00434D1E"/>
    <w:rsid w:val="00451223"/>
    <w:rsid w:val="00490F83"/>
    <w:rsid w:val="004A7FEF"/>
    <w:rsid w:val="004D7BA6"/>
    <w:rsid w:val="004E0B0D"/>
    <w:rsid w:val="005202B2"/>
    <w:rsid w:val="00544A7A"/>
    <w:rsid w:val="00551068"/>
    <w:rsid w:val="00583D92"/>
    <w:rsid w:val="00586363"/>
    <w:rsid w:val="005C4867"/>
    <w:rsid w:val="005D01BE"/>
    <w:rsid w:val="005F1256"/>
    <w:rsid w:val="005F1ECD"/>
    <w:rsid w:val="00622D0C"/>
    <w:rsid w:val="00644015"/>
    <w:rsid w:val="00656AF6"/>
    <w:rsid w:val="006754B7"/>
    <w:rsid w:val="00691698"/>
    <w:rsid w:val="006C0488"/>
    <w:rsid w:val="006C260D"/>
    <w:rsid w:val="006D37D3"/>
    <w:rsid w:val="006E79C9"/>
    <w:rsid w:val="006F17EC"/>
    <w:rsid w:val="00702740"/>
    <w:rsid w:val="00702AEE"/>
    <w:rsid w:val="00704811"/>
    <w:rsid w:val="00720511"/>
    <w:rsid w:val="007406C7"/>
    <w:rsid w:val="0076084B"/>
    <w:rsid w:val="0076454E"/>
    <w:rsid w:val="00765E7B"/>
    <w:rsid w:val="007716C5"/>
    <w:rsid w:val="00775768"/>
    <w:rsid w:val="0078192E"/>
    <w:rsid w:val="007866A5"/>
    <w:rsid w:val="007957D5"/>
    <w:rsid w:val="007A0B6E"/>
    <w:rsid w:val="007B19F7"/>
    <w:rsid w:val="007B2CFD"/>
    <w:rsid w:val="007C1BD1"/>
    <w:rsid w:val="007C1CD3"/>
    <w:rsid w:val="007C6DA7"/>
    <w:rsid w:val="007D2528"/>
    <w:rsid w:val="007D3730"/>
    <w:rsid w:val="007E036F"/>
    <w:rsid w:val="007E6646"/>
    <w:rsid w:val="00804604"/>
    <w:rsid w:val="00815C0F"/>
    <w:rsid w:val="00822C6F"/>
    <w:rsid w:val="0082702F"/>
    <w:rsid w:val="0084600D"/>
    <w:rsid w:val="0085333F"/>
    <w:rsid w:val="008611A5"/>
    <w:rsid w:val="00866845"/>
    <w:rsid w:val="008722DD"/>
    <w:rsid w:val="00877F22"/>
    <w:rsid w:val="008917C7"/>
    <w:rsid w:val="00897AC0"/>
    <w:rsid w:val="008A0FCF"/>
    <w:rsid w:val="008C4D73"/>
    <w:rsid w:val="008D3DD5"/>
    <w:rsid w:val="008F0602"/>
    <w:rsid w:val="008F74DC"/>
    <w:rsid w:val="0091129E"/>
    <w:rsid w:val="0091305D"/>
    <w:rsid w:val="00937B0F"/>
    <w:rsid w:val="00953F0D"/>
    <w:rsid w:val="00960159"/>
    <w:rsid w:val="0096339A"/>
    <w:rsid w:val="0096429A"/>
    <w:rsid w:val="00984D69"/>
    <w:rsid w:val="00987AC4"/>
    <w:rsid w:val="009A1EBC"/>
    <w:rsid w:val="009B2D39"/>
    <w:rsid w:val="009E359B"/>
    <w:rsid w:val="009F23A7"/>
    <w:rsid w:val="00A0497E"/>
    <w:rsid w:val="00A202EB"/>
    <w:rsid w:val="00A21BCE"/>
    <w:rsid w:val="00A37191"/>
    <w:rsid w:val="00A408A7"/>
    <w:rsid w:val="00A413D0"/>
    <w:rsid w:val="00A44DE7"/>
    <w:rsid w:val="00A45D6E"/>
    <w:rsid w:val="00A571A1"/>
    <w:rsid w:val="00A613A9"/>
    <w:rsid w:val="00A65F79"/>
    <w:rsid w:val="00A70734"/>
    <w:rsid w:val="00A725B3"/>
    <w:rsid w:val="00A96920"/>
    <w:rsid w:val="00A9755C"/>
    <w:rsid w:val="00AA1B3B"/>
    <w:rsid w:val="00AC2195"/>
    <w:rsid w:val="00B0268F"/>
    <w:rsid w:val="00B100DD"/>
    <w:rsid w:val="00B11EB4"/>
    <w:rsid w:val="00B12397"/>
    <w:rsid w:val="00B24956"/>
    <w:rsid w:val="00B24E83"/>
    <w:rsid w:val="00B274FE"/>
    <w:rsid w:val="00B37805"/>
    <w:rsid w:val="00B4201B"/>
    <w:rsid w:val="00B5427F"/>
    <w:rsid w:val="00B63D21"/>
    <w:rsid w:val="00B679A0"/>
    <w:rsid w:val="00B85B7E"/>
    <w:rsid w:val="00BA1A20"/>
    <w:rsid w:val="00BA4B88"/>
    <w:rsid w:val="00BB33BB"/>
    <w:rsid w:val="00BB45B6"/>
    <w:rsid w:val="00BE1134"/>
    <w:rsid w:val="00BE7884"/>
    <w:rsid w:val="00BE79F4"/>
    <w:rsid w:val="00BF0321"/>
    <w:rsid w:val="00BF33AF"/>
    <w:rsid w:val="00C045E7"/>
    <w:rsid w:val="00C13BD2"/>
    <w:rsid w:val="00C15DED"/>
    <w:rsid w:val="00C25A2E"/>
    <w:rsid w:val="00C27279"/>
    <w:rsid w:val="00C304BA"/>
    <w:rsid w:val="00C44EAF"/>
    <w:rsid w:val="00C4541A"/>
    <w:rsid w:val="00C519E6"/>
    <w:rsid w:val="00C70099"/>
    <w:rsid w:val="00C814AD"/>
    <w:rsid w:val="00C86926"/>
    <w:rsid w:val="00CA6049"/>
    <w:rsid w:val="00CC137B"/>
    <w:rsid w:val="00CC5DF3"/>
    <w:rsid w:val="00CC71D8"/>
    <w:rsid w:val="00CE25C1"/>
    <w:rsid w:val="00CE5BAD"/>
    <w:rsid w:val="00CF6B8E"/>
    <w:rsid w:val="00D04069"/>
    <w:rsid w:val="00D12343"/>
    <w:rsid w:val="00D172A4"/>
    <w:rsid w:val="00D2667E"/>
    <w:rsid w:val="00D26F5B"/>
    <w:rsid w:val="00D30B29"/>
    <w:rsid w:val="00D54EB2"/>
    <w:rsid w:val="00D84138"/>
    <w:rsid w:val="00DA090C"/>
    <w:rsid w:val="00DA519B"/>
    <w:rsid w:val="00DB28B2"/>
    <w:rsid w:val="00DB6CC5"/>
    <w:rsid w:val="00DE42CB"/>
    <w:rsid w:val="00DF62B5"/>
    <w:rsid w:val="00E14D67"/>
    <w:rsid w:val="00E200E9"/>
    <w:rsid w:val="00E323ED"/>
    <w:rsid w:val="00E42432"/>
    <w:rsid w:val="00E46D79"/>
    <w:rsid w:val="00E74A26"/>
    <w:rsid w:val="00E8251F"/>
    <w:rsid w:val="00EA0AD8"/>
    <w:rsid w:val="00EC4B6B"/>
    <w:rsid w:val="00EE3507"/>
    <w:rsid w:val="00EF4F05"/>
    <w:rsid w:val="00F0622B"/>
    <w:rsid w:val="00F10FA5"/>
    <w:rsid w:val="00F11349"/>
    <w:rsid w:val="00F15E80"/>
    <w:rsid w:val="00F20CFC"/>
    <w:rsid w:val="00F21A3C"/>
    <w:rsid w:val="00F321FE"/>
    <w:rsid w:val="00F42918"/>
    <w:rsid w:val="00F505B5"/>
    <w:rsid w:val="00F7419B"/>
    <w:rsid w:val="00F75ECC"/>
    <w:rsid w:val="00F86A37"/>
    <w:rsid w:val="00FA0DE0"/>
    <w:rsid w:val="00FB1078"/>
    <w:rsid w:val="00FC195B"/>
    <w:rsid w:val="00FC227C"/>
    <w:rsid w:val="00FD6023"/>
    <w:rsid w:val="00FD6B2D"/>
    <w:rsid w:val="00FF371D"/>
    <w:rsid w:val="00FF6765"/>
    <w:rsid w:val="00FF6D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CE4"/>
    <w:rPr>
      <w:sz w:val="24"/>
      <w:szCs w:val="24"/>
      <w:lang w:eastAsia="en-US"/>
    </w:rPr>
  </w:style>
  <w:style w:type="paragraph" w:styleId="Heading1">
    <w:name w:val="heading 1"/>
    <w:basedOn w:val="Normal"/>
    <w:next w:val="Normal"/>
    <w:link w:val="Heading1Char"/>
    <w:qFormat/>
    <w:rsid w:val="00F20CF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FA5"/>
    <w:pPr>
      <w:tabs>
        <w:tab w:val="center" w:pos="4680"/>
        <w:tab w:val="right" w:pos="9360"/>
      </w:tabs>
    </w:pPr>
  </w:style>
  <w:style w:type="character" w:customStyle="1" w:styleId="HeaderChar">
    <w:name w:val="Header Char"/>
    <w:link w:val="Header"/>
    <w:uiPriority w:val="99"/>
    <w:rsid w:val="00F10FA5"/>
    <w:rPr>
      <w:sz w:val="24"/>
      <w:szCs w:val="24"/>
    </w:rPr>
  </w:style>
  <w:style w:type="paragraph" w:styleId="Footer">
    <w:name w:val="footer"/>
    <w:basedOn w:val="Normal"/>
    <w:link w:val="FooterChar"/>
    <w:rsid w:val="00F10FA5"/>
    <w:pPr>
      <w:tabs>
        <w:tab w:val="center" w:pos="4680"/>
        <w:tab w:val="right" w:pos="9360"/>
      </w:tabs>
    </w:pPr>
  </w:style>
  <w:style w:type="character" w:customStyle="1" w:styleId="FooterChar">
    <w:name w:val="Footer Char"/>
    <w:link w:val="Footer"/>
    <w:rsid w:val="00F10FA5"/>
    <w:rPr>
      <w:sz w:val="24"/>
      <w:szCs w:val="24"/>
    </w:rPr>
  </w:style>
  <w:style w:type="paragraph" w:styleId="BalloonText">
    <w:name w:val="Balloon Text"/>
    <w:basedOn w:val="Normal"/>
    <w:link w:val="BalloonTextChar"/>
    <w:rsid w:val="00F10FA5"/>
    <w:rPr>
      <w:rFonts w:ascii="Tahoma" w:hAnsi="Tahoma" w:cs="Tahoma"/>
      <w:sz w:val="16"/>
      <w:szCs w:val="16"/>
    </w:rPr>
  </w:style>
  <w:style w:type="character" w:customStyle="1" w:styleId="BalloonTextChar">
    <w:name w:val="Balloon Text Char"/>
    <w:link w:val="BalloonText"/>
    <w:rsid w:val="00F10FA5"/>
    <w:rPr>
      <w:rFonts w:ascii="Tahoma" w:hAnsi="Tahoma" w:cs="Tahoma"/>
      <w:sz w:val="16"/>
      <w:szCs w:val="16"/>
    </w:rPr>
  </w:style>
  <w:style w:type="character" w:styleId="Hyperlink">
    <w:name w:val="Hyperlink"/>
    <w:rsid w:val="00F10FA5"/>
    <w:rPr>
      <w:color w:val="0000FF"/>
      <w:u w:val="single"/>
    </w:rPr>
  </w:style>
  <w:style w:type="table" w:styleId="TableGrid">
    <w:name w:val="Table Grid"/>
    <w:basedOn w:val="TableNormal"/>
    <w:uiPriority w:val="59"/>
    <w:rsid w:val="006C2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0321"/>
    <w:pPr>
      <w:spacing w:after="200" w:line="276" w:lineRule="auto"/>
      <w:ind w:left="720"/>
      <w:contextualSpacing/>
    </w:pPr>
    <w:rPr>
      <w:rFonts w:ascii="Calibri" w:eastAsia="Calibri" w:hAnsi="Calibri" w:cs="Arial"/>
      <w:sz w:val="22"/>
      <w:szCs w:val="22"/>
      <w:lang w:val="en-NZ"/>
    </w:rPr>
  </w:style>
  <w:style w:type="table" w:customStyle="1" w:styleId="TableGrid1">
    <w:name w:val="Table Grid1"/>
    <w:basedOn w:val="TableNormal"/>
    <w:next w:val="TableGrid"/>
    <w:uiPriority w:val="59"/>
    <w:rsid w:val="006F1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text1">
    <w:name w:val="medium_text1"/>
    <w:rsid w:val="00A725B3"/>
    <w:rPr>
      <w:sz w:val="18"/>
      <w:szCs w:val="18"/>
    </w:rPr>
  </w:style>
  <w:style w:type="paragraph" w:styleId="Title">
    <w:name w:val="Title"/>
    <w:basedOn w:val="Normal"/>
    <w:next w:val="Normal"/>
    <w:link w:val="TitleChar"/>
    <w:qFormat/>
    <w:rsid w:val="00F20C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F20CFC"/>
    <w:rPr>
      <w:rFonts w:ascii="Cambria" w:eastAsia="Times New Roman" w:hAnsi="Cambria" w:cs="Times New Roman"/>
      <w:color w:val="17365D"/>
      <w:spacing w:val="5"/>
      <w:kern w:val="28"/>
      <w:sz w:val="52"/>
      <w:szCs w:val="52"/>
      <w:lang w:val="en-GB"/>
    </w:rPr>
  </w:style>
  <w:style w:type="paragraph" w:styleId="NoSpacing">
    <w:name w:val="No Spacing"/>
    <w:uiPriority w:val="1"/>
    <w:qFormat/>
    <w:rsid w:val="00F20CFC"/>
    <w:rPr>
      <w:sz w:val="24"/>
      <w:szCs w:val="24"/>
      <w:lang w:eastAsia="en-US"/>
    </w:rPr>
  </w:style>
  <w:style w:type="character" w:styleId="SubtleEmphasis">
    <w:name w:val="Subtle Emphasis"/>
    <w:uiPriority w:val="19"/>
    <w:qFormat/>
    <w:rsid w:val="00F20CFC"/>
    <w:rPr>
      <w:i/>
      <w:iCs/>
      <w:color w:val="808080"/>
    </w:rPr>
  </w:style>
  <w:style w:type="character" w:styleId="IntenseEmphasis">
    <w:name w:val="Intense Emphasis"/>
    <w:uiPriority w:val="21"/>
    <w:qFormat/>
    <w:rsid w:val="00F20CFC"/>
    <w:rPr>
      <w:b/>
      <w:bCs/>
      <w:i/>
      <w:iCs/>
      <w:color w:val="4F81BD"/>
    </w:rPr>
  </w:style>
  <w:style w:type="character" w:styleId="Strong">
    <w:name w:val="Strong"/>
    <w:qFormat/>
    <w:rsid w:val="00F20CFC"/>
    <w:rPr>
      <w:b/>
      <w:bCs/>
    </w:rPr>
  </w:style>
  <w:style w:type="character" w:customStyle="1" w:styleId="Heading1Char">
    <w:name w:val="Heading 1 Char"/>
    <w:link w:val="Heading1"/>
    <w:rsid w:val="00F20CFC"/>
    <w:rPr>
      <w:rFonts w:ascii="Cambria" w:eastAsia="Times New Roman" w:hAnsi="Cambria" w:cs="Times New Roman"/>
      <w:b/>
      <w:bCs/>
      <w:color w:val="365F91"/>
      <w:sz w:val="28"/>
      <w:szCs w:val="28"/>
      <w:lang w:val="en-GB"/>
    </w:rPr>
  </w:style>
  <w:style w:type="character" w:styleId="Emphasis">
    <w:name w:val="Emphasis"/>
    <w:qFormat/>
    <w:rsid w:val="00F20CFC"/>
    <w:rPr>
      <w:i/>
      <w:iCs/>
    </w:rPr>
  </w:style>
  <w:style w:type="paragraph" w:customStyle="1" w:styleId="Default">
    <w:name w:val="Default"/>
    <w:rsid w:val="00CC71D8"/>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CE4"/>
    <w:rPr>
      <w:sz w:val="24"/>
      <w:szCs w:val="24"/>
      <w:lang w:eastAsia="en-US"/>
    </w:rPr>
  </w:style>
  <w:style w:type="paragraph" w:styleId="Heading1">
    <w:name w:val="heading 1"/>
    <w:basedOn w:val="Normal"/>
    <w:next w:val="Normal"/>
    <w:link w:val="Heading1Char"/>
    <w:qFormat/>
    <w:rsid w:val="00F20CF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FA5"/>
    <w:pPr>
      <w:tabs>
        <w:tab w:val="center" w:pos="4680"/>
        <w:tab w:val="right" w:pos="9360"/>
      </w:tabs>
    </w:pPr>
  </w:style>
  <w:style w:type="character" w:customStyle="1" w:styleId="HeaderChar">
    <w:name w:val="Header Char"/>
    <w:link w:val="Header"/>
    <w:uiPriority w:val="99"/>
    <w:rsid w:val="00F10FA5"/>
    <w:rPr>
      <w:sz w:val="24"/>
      <w:szCs w:val="24"/>
    </w:rPr>
  </w:style>
  <w:style w:type="paragraph" w:styleId="Footer">
    <w:name w:val="footer"/>
    <w:basedOn w:val="Normal"/>
    <w:link w:val="FooterChar"/>
    <w:rsid w:val="00F10FA5"/>
    <w:pPr>
      <w:tabs>
        <w:tab w:val="center" w:pos="4680"/>
        <w:tab w:val="right" w:pos="9360"/>
      </w:tabs>
    </w:pPr>
  </w:style>
  <w:style w:type="character" w:customStyle="1" w:styleId="FooterChar">
    <w:name w:val="Footer Char"/>
    <w:link w:val="Footer"/>
    <w:rsid w:val="00F10FA5"/>
    <w:rPr>
      <w:sz w:val="24"/>
      <w:szCs w:val="24"/>
    </w:rPr>
  </w:style>
  <w:style w:type="paragraph" w:styleId="BalloonText">
    <w:name w:val="Balloon Text"/>
    <w:basedOn w:val="Normal"/>
    <w:link w:val="BalloonTextChar"/>
    <w:rsid w:val="00F10FA5"/>
    <w:rPr>
      <w:rFonts w:ascii="Tahoma" w:hAnsi="Tahoma" w:cs="Tahoma"/>
      <w:sz w:val="16"/>
      <w:szCs w:val="16"/>
    </w:rPr>
  </w:style>
  <w:style w:type="character" w:customStyle="1" w:styleId="BalloonTextChar">
    <w:name w:val="Balloon Text Char"/>
    <w:link w:val="BalloonText"/>
    <w:rsid w:val="00F10FA5"/>
    <w:rPr>
      <w:rFonts w:ascii="Tahoma" w:hAnsi="Tahoma" w:cs="Tahoma"/>
      <w:sz w:val="16"/>
      <w:szCs w:val="16"/>
    </w:rPr>
  </w:style>
  <w:style w:type="character" w:styleId="Hyperlink">
    <w:name w:val="Hyperlink"/>
    <w:rsid w:val="00F10FA5"/>
    <w:rPr>
      <w:color w:val="0000FF"/>
      <w:u w:val="single"/>
    </w:rPr>
  </w:style>
  <w:style w:type="table" w:styleId="TableGrid">
    <w:name w:val="Table Grid"/>
    <w:basedOn w:val="TableNormal"/>
    <w:uiPriority w:val="59"/>
    <w:rsid w:val="006C26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F0321"/>
    <w:pPr>
      <w:spacing w:after="200" w:line="276" w:lineRule="auto"/>
      <w:ind w:left="720"/>
      <w:contextualSpacing/>
    </w:pPr>
    <w:rPr>
      <w:rFonts w:ascii="Calibri" w:eastAsia="Calibri" w:hAnsi="Calibri" w:cs="Arial"/>
      <w:sz w:val="22"/>
      <w:szCs w:val="22"/>
      <w:lang w:val="en-NZ"/>
    </w:rPr>
  </w:style>
  <w:style w:type="table" w:customStyle="1" w:styleId="TableGrid1">
    <w:name w:val="Table Grid1"/>
    <w:basedOn w:val="TableNormal"/>
    <w:next w:val="TableGrid"/>
    <w:uiPriority w:val="59"/>
    <w:rsid w:val="006F1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text1">
    <w:name w:val="medium_text1"/>
    <w:rsid w:val="00A725B3"/>
    <w:rPr>
      <w:sz w:val="18"/>
      <w:szCs w:val="18"/>
    </w:rPr>
  </w:style>
  <w:style w:type="paragraph" w:styleId="Title">
    <w:name w:val="Title"/>
    <w:basedOn w:val="Normal"/>
    <w:next w:val="Normal"/>
    <w:link w:val="TitleChar"/>
    <w:qFormat/>
    <w:rsid w:val="00F20CF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F20CFC"/>
    <w:rPr>
      <w:rFonts w:ascii="Cambria" w:eastAsia="Times New Roman" w:hAnsi="Cambria" w:cs="Times New Roman"/>
      <w:color w:val="17365D"/>
      <w:spacing w:val="5"/>
      <w:kern w:val="28"/>
      <w:sz w:val="52"/>
      <w:szCs w:val="52"/>
      <w:lang w:val="en-GB"/>
    </w:rPr>
  </w:style>
  <w:style w:type="paragraph" w:styleId="NoSpacing">
    <w:name w:val="No Spacing"/>
    <w:uiPriority w:val="1"/>
    <w:qFormat/>
    <w:rsid w:val="00F20CFC"/>
    <w:rPr>
      <w:sz w:val="24"/>
      <w:szCs w:val="24"/>
      <w:lang w:eastAsia="en-US"/>
    </w:rPr>
  </w:style>
  <w:style w:type="character" w:styleId="SubtleEmphasis">
    <w:name w:val="Subtle Emphasis"/>
    <w:uiPriority w:val="19"/>
    <w:qFormat/>
    <w:rsid w:val="00F20CFC"/>
    <w:rPr>
      <w:i/>
      <w:iCs/>
      <w:color w:val="808080"/>
    </w:rPr>
  </w:style>
  <w:style w:type="character" w:styleId="IntenseEmphasis">
    <w:name w:val="Intense Emphasis"/>
    <w:uiPriority w:val="21"/>
    <w:qFormat/>
    <w:rsid w:val="00F20CFC"/>
    <w:rPr>
      <w:b/>
      <w:bCs/>
      <w:i/>
      <w:iCs/>
      <w:color w:val="4F81BD"/>
    </w:rPr>
  </w:style>
  <w:style w:type="character" w:styleId="Strong">
    <w:name w:val="Strong"/>
    <w:qFormat/>
    <w:rsid w:val="00F20CFC"/>
    <w:rPr>
      <w:b/>
      <w:bCs/>
    </w:rPr>
  </w:style>
  <w:style w:type="character" w:customStyle="1" w:styleId="Heading1Char">
    <w:name w:val="Heading 1 Char"/>
    <w:link w:val="Heading1"/>
    <w:rsid w:val="00F20CFC"/>
    <w:rPr>
      <w:rFonts w:ascii="Cambria" w:eastAsia="Times New Roman" w:hAnsi="Cambria" w:cs="Times New Roman"/>
      <w:b/>
      <w:bCs/>
      <w:color w:val="365F91"/>
      <w:sz w:val="28"/>
      <w:szCs w:val="28"/>
      <w:lang w:val="en-GB"/>
    </w:rPr>
  </w:style>
  <w:style w:type="character" w:styleId="Emphasis">
    <w:name w:val="Emphasis"/>
    <w:qFormat/>
    <w:rsid w:val="00F20CFC"/>
    <w:rPr>
      <w:i/>
      <w:iCs/>
    </w:rPr>
  </w:style>
  <w:style w:type="paragraph" w:customStyle="1" w:styleId="Default">
    <w:name w:val="Default"/>
    <w:rsid w:val="00CC71D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B58A-C9B3-421B-A748-55E9FEBB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EMS</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Bremner</dc:creator>
  <cp:lastModifiedBy>Carolyn Bremner</cp:lastModifiedBy>
  <cp:revision>3</cp:revision>
  <cp:lastPrinted>2015-01-08T19:47:00Z</cp:lastPrinted>
  <dcterms:created xsi:type="dcterms:W3CDTF">2016-03-07T07:54:00Z</dcterms:created>
  <dcterms:modified xsi:type="dcterms:W3CDTF">2016-03-07T07:55:00Z</dcterms:modified>
</cp:coreProperties>
</file>